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376DCC" w:rsidRDefault="00357800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пятого </w:t>
      </w:r>
      <w:r w:rsidR="00376DCC">
        <w:rPr>
          <w:rFonts w:ascii="Arial" w:hAnsi="Arial"/>
          <w:sz w:val="28"/>
          <w:szCs w:val="28"/>
        </w:rPr>
        <w:t>созыва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376DCC" w:rsidTr="00376DC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316CDA" w:rsidP="00316CDA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E3C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1E3C8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316CDA" w:rsidP="00D97EB3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56а</w:t>
            </w:r>
          </w:p>
        </w:tc>
      </w:tr>
      <w:tr w:rsidR="00376DCC" w:rsidTr="00376DCC">
        <w:tc>
          <w:tcPr>
            <w:tcW w:w="1710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76DCC" w:rsidRDefault="00376DCC" w:rsidP="00376DCC">
      <w:pPr>
        <w:tabs>
          <w:tab w:val="left" w:pos="2184"/>
        </w:tabs>
        <w:jc w:val="both"/>
        <w:rPr>
          <w:sz w:val="26"/>
          <w:szCs w:val="26"/>
        </w:rPr>
      </w:pPr>
    </w:p>
    <w:p w:rsidR="00376DCC" w:rsidRDefault="00376DCC" w:rsidP="00376DCC"/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2"/>
        <w:gridCol w:w="6788"/>
        <w:gridCol w:w="1532"/>
      </w:tblGrid>
      <w:tr w:rsidR="00D97EB3" w:rsidTr="00D97EB3">
        <w:tc>
          <w:tcPr>
            <w:tcW w:w="1402" w:type="dxa"/>
          </w:tcPr>
          <w:p w:rsidR="00D97EB3" w:rsidRDefault="00D97EB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D97EB3" w:rsidRDefault="00D97EB3">
            <w:pPr>
              <w:overflowPunct w:val="0"/>
              <w:autoSpaceDE w:val="0"/>
              <w:spacing w:line="276" w:lineRule="auto"/>
              <w:ind w:right="126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муниципального имущества свободного от прав третьих лиц, 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2" w:type="dxa"/>
          </w:tcPr>
          <w:p w:rsidR="00D97EB3" w:rsidRDefault="00D97EB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97EB3" w:rsidRDefault="00D97EB3" w:rsidP="00D97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18 Федерального закона от 24.07.2007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предпринимательства, с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 таких сведений», руководствуясь Положением  о порядке управления и распоряжения имуществом муниципального  образования Юрьевское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утвержденного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Юрьевской сельской Думы от 25.03.2019 № 96, Юрьевская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находящегося в собственности муниципального образования Юрьевское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настоящий  Перечень в Информационном бюллетене и на 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в сети «Интернет».</w:t>
      </w:r>
    </w:p>
    <w:p w:rsidR="00D97EB3" w:rsidRDefault="00D97EB3" w:rsidP="00D97EB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1E3C89" w:rsidRPr="00CA4FFA" w:rsidRDefault="001E3C89" w:rsidP="001E3C89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CA4FFA">
        <w:rPr>
          <w:b/>
          <w:sz w:val="28"/>
          <w:szCs w:val="28"/>
        </w:rPr>
        <w:t xml:space="preserve">Председатель </w:t>
      </w:r>
    </w:p>
    <w:p w:rsidR="001E3C89" w:rsidRPr="00CA4FFA" w:rsidRDefault="001E3C89" w:rsidP="001E3C89">
      <w:pPr>
        <w:tabs>
          <w:tab w:val="left" w:pos="426"/>
          <w:tab w:val="left" w:pos="7380"/>
        </w:tabs>
        <w:overflowPunct w:val="0"/>
        <w:autoSpaceDE w:val="0"/>
        <w:jc w:val="both"/>
        <w:rPr>
          <w:sz w:val="28"/>
          <w:szCs w:val="28"/>
        </w:rPr>
      </w:pPr>
      <w:r w:rsidRPr="00CA4FFA">
        <w:rPr>
          <w:b/>
          <w:sz w:val="28"/>
          <w:szCs w:val="28"/>
        </w:rPr>
        <w:t>Юрьевской сельской Думы</w:t>
      </w:r>
      <w:r w:rsidRPr="00CA4FFA">
        <w:rPr>
          <w:b/>
          <w:sz w:val="28"/>
          <w:szCs w:val="28"/>
        </w:rPr>
        <w:tab/>
      </w:r>
      <w:r w:rsidR="00316CDA">
        <w:rPr>
          <w:b/>
          <w:sz w:val="28"/>
          <w:szCs w:val="28"/>
        </w:rPr>
        <w:t xml:space="preserve">  </w:t>
      </w:r>
      <w:r w:rsidRPr="00CA4FFA">
        <w:rPr>
          <w:b/>
          <w:sz w:val="28"/>
          <w:szCs w:val="28"/>
        </w:rPr>
        <w:t>З.М.Косых</w:t>
      </w:r>
    </w:p>
    <w:p w:rsidR="00D97EB3" w:rsidRDefault="00D97EB3" w:rsidP="00D97EB3">
      <w:pPr>
        <w:tabs>
          <w:tab w:val="left" w:pos="1134"/>
          <w:tab w:val="left" w:pos="2184"/>
        </w:tabs>
        <w:spacing w:line="360" w:lineRule="auto"/>
        <w:jc w:val="both"/>
        <w:rPr>
          <w:rFonts w:cs="Lucida Sans Unicode"/>
          <w:sz w:val="26"/>
          <w:szCs w:val="26"/>
        </w:rPr>
      </w:pP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Юрьевского сельского поселения                                                       А.Н. </w:t>
      </w:r>
      <w:proofErr w:type="spellStart"/>
      <w:r>
        <w:rPr>
          <w:rFonts w:ascii="Times New Roman" w:hAnsi="Times New Roman"/>
          <w:b/>
          <w:sz w:val="26"/>
          <w:szCs w:val="26"/>
        </w:rPr>
        <w:t>Береснев</w:t>
      </w:r>
      <w:proofErr w:type="spellEnd"/>
    </w:p>
    <w:p w:rsidR="00D97EB3" w:rsidRDefault="00EB1B3D" w:rsidP="00D97EB3">
      <w:pPr>
        <w:pBdr>
          <w:bottom w:val="single" w:sz="12" w:space="1" w:color="auto"/>
        </w:pBdr>
        <w:tabs>
          <w:tab w:val="left" w:pos="2184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316CDA">
        <w:rPr>
          <w:sz w:val="26"/>
          <w:szCs w:val="26"/>
        </w:rPr>
        <w:t>06</w:t>
      </w:r>
      <w:r w:rsidR="00357800">
        <w:rPr>
          <w:sz w:val="26"/>
          <w:szCs w:val="26"/>
        </w:rPr>
        <w:t xml:space="preserve"> »</w:t>
      </w:r>
      <w:r w:rsidR="001E3C89">
        <w:rPr>
          <w:sz w:val="26"/>
          <w:szCs w:val="26"/>
        </w:rPr>
        <w:t xml:space="preserve"> </w:t>
      </w:r>
      <w:r w:rsidR="00316CDA">
        <w:rPr>
          <w:sz w:val="26"/>
          <w:szCs w:val="26"/>
        </w:rPr>
        <w:t>октября</w:t>
      </w:r>
      <w:r w:rsidR="001E3C89">
        <w:rPr>
          <w:sz w:val="26"/>
          <w:szCs w:val="26"/>
        </w:rPr>
        <w:t xml:space="preserve"> 202</w:t>
      </w:r>
      <w:r w:rsidR="00316CDA">
        <w:rPr>
          <w:sz w:val="26"/>
          <w:szCs w:val="26"/>
        </w:rPr>
        <w:t>3</w:t>
      </w:r>
      <w:r w:rsidR="001E3C89">
        <w:rPr>
          <w:sz w:val="26"/>
          <w:szCs w:val="26"/>
        </w:rPr>
        <w:t xml:space="preserve"> г.</w:t>
      </w:r>
    </w:p>
    <w:p w:rsidR="00D97EB3" w:rsidRDefault="00D97EB3" w:rsidP="00D97EB3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Правовая и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экспертиза проведена:</w:t>
      </w:r>
    </w:p>
    <w:p w:rsidR="00D97EB3" w:rsidRDefault="00D97EB3" w:rsidP="00D97EB3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D97EB3" w:rsidRDefault="00D97EB3" w:rsidP="00D97EB3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Юрьевского сельского поселения                                                       А.Н. </w:t>
      </w:r>
      <w:proofErr w:type="spellStart"/>
      <w:r>
        <w:rPr>
          <w:rFonts w:ascii="Times New Roman" w:hAnsi="Times New Roman"/>
          <w:b/>
          <w:sz w:val="26"/>
          <w:szCs w:val="26"/>
        </w:rPr>
        <w:t>Береснев</w:t>
      </w:r>
      <w:proofErr w:type="spellEnd"/>
    </w:p>
    <w:p w:rsidR="00D97EB3" w:rsidRDefault="00D97EB3" w:rsidP="00D97EB3">
      <w:pPr>
        <w:tabs>
          <w:tab w:val="left" w:pos="2184"/>
        </w:tabs>
        <w:rPr>
          <w:sz w:val="26"/>
          <w:szCs w:val="26"/>
        </w:rPr>
      </w:pPr>
    </w:p>
    <w:p w:rsidR="00D97EB3" w:rsidRDefault="00D97EB3" w:rsidP="00D97EB3">
      <w:pPr>
        <w:tabs>
          <w:tab w:val="left" w:pos="2184"/>
        </w:tabs>
        <w:rPr>
          <w:sz w:val="26"/>
          <w:szCs w:val="26"/>
        </w:rPr>
      </w:pPr>
    </w:p>
    <w:p w:rsidR="00D97EB3" w:rsidRDefault="00D97EB3" w:rsidP="00D97EB3">
      <w:pPr>
        <w:tabs>
          <w:tab w:val="left" w:pos="1134"/>
          <w:tab w:val="left" w:pos="21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97EB3" w:rsidRDefault="00D97EB3" w:rsidP="00D97EB3">
      <w:pPr>
        <w:rPr>
          <w:sz w:val="26"/>
          <w:szCs w:val="26"/>
        </w:rPr>
      </w:pPr>
    </w:p>
    <w:p w:rsidR="00D97EB3" w:rsidRDefault="00D97EB3" w:rsidP="00D97EB3">
      <w:pPr>
        <w:ind w:left="5103"/>
        <w:rPr>
          <w:sz w:val="28"/>
          <w:szCs w:val="28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1E3C89">
      <w:pPr>
        <w:rPr>
          <w:sz w:val="24"/>
          <w:szCs w:val="24"/>
        </w:rPr>
      </w:pPr>
    </w:p>
    <w:p w:rsidR="00D97EB3" w:rsidRDefault="00D97EB3" w:rsidP="00D97EB3">
      <w:pPr>
        <w:ind w:left="360" w:firstLine="5027"/>
        <w:jc w:val="right"/>
        <w:rPr>
          <w:sz w:val="24"/>
          <w:szCs w:val="24"/>
        </w:rPr>
      </w:pP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D97EB3" w:rsidRDefault="00D97EB3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решением Юрьевской сельской Думы</w:t>
      </w:r>
    </w:p>
    <w:p w:rsidR="00D97EB3" w:rsidRDefault="00D97EB3" w:rsidP="00D97EB3">
      <w:pPr>
        <w:ind w:left="5387"/>
        <w:rPr>
          <w:sz w:val="24"/>
          <w:szCs w:val="24"/>
        </w:rPr>
      </w:pPr>
      <w:proofErr w:type="spellStart"/>
      <w:r>
        <w:rPr>
          <w:sz w:val="24"/>
          <w:szCs w:val="24"/>
        </w:rPr>
        <w:t>Котельничского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Кировской</w:t>
      </w:r>
      <w:proofErr w:type="gramEnd"/>
    </w:p>
    <w:p w:rsidR="00D97EB3" w:rsidRDefault="00CB4102" w:rsidP="00D97EB3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D97EB3">
        <w:rPr>
          <w:sz w:val="24"/>
          <w:szCs w:val="24"/>
        </w:rPr>
        <w:t xml:space="preserve">бласти от </w:t>
      </w:r>
      <w:r w:rsidR="00316CDA">
        <w:rPr>
          <w:sz w:val="24"/>
          <w:szCs w:val="24"/>
        </w:rPr>
        <w:t>06</w:t>
      </w:r>
      <w:r w:rsidR="001E3C89">
        <w:rPr>
          <w:sz w:val="24"/>
          <w:szCs w:val="24"/>
        </w:rPr>
        <w:t>.1</w:t>
      </w:r>
      <w:r w:rsidR="00316CDA">
        <w:rPr>
          <w:sz w:val="24"/>
          <w:szCs w:val="24"/>
        </w:rPr>
        <w:t>0</w:t>
      </w:r>
      <w:r w:rsidR="001E3C89">
        <w:rPr>
          <w:sz w:val="24"/>
          <w:szCs w:val="24"/>
        </w:rPr>
        <w:t>.202</w:t>
      </w:r>
      <w:r w:rsidR="00316CDA">
        <w:rPr>
          <w:sz w:val="24"/>
          <w:szCs w:val="24"/>
        </w:rPr>
        <w:t xml:space="preserve">3 </w:t>
      </w:r>
      <w:r w:rsidR="00D97EB3">
        <w:rPr>
          <w:sz w:val="24"/>
          <w:szCs w:val="24"/>
        </w:rPr>
        <w:t>№</w:t>
      </w:r>
      <w:bookmarkStart w:id="0" w:name="_GoBack"/>
      <w:bookmarkEnd w:id="0"/>
      <w:r w:rsidR="00316CDA">
        <w:rPr>
          <w:sz w:val="24"/>
          <w:szCs w:val="24"/>
        </w:rPr>
        <w:t xml:space="preserve"> 56а</w:t>
      </w:r>
    </w:p>
    <w:p w:rsidR="00D97EB3" w:rsidRDefault="00D97EB3" w:rsidP="00D97EB3">
      <w:pPr>
        <w:ind w:left="360"/>
        <w:jc w:val="right"/>
        <w:rPr>
          <w:b/>
          <w:sz w:val="28"/>
          <w:szCs w:val="28"/>
        </w:rPr>
      </w:pPr>
    </w:p>
    <w:p w:rsidR="00D97EB3" w:rsidRDefault="00D97EB3" w:rsidP="00D97EB3">
      <w:pPr>
        <w:ind w:left="360"/>
        <w:jc w:val="right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муниципального имущества, находящегося в собственности муниципального образования Юрьевское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 свободного от прав третьих лиц, которое может быть использовано только в целях предоставления его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26"/>
        <w:gridCol w:w="3543"/>
        <w:gridCol w:w="2552"/>
        <w:gridCol w:w="1417"/>
        <w:gridCol w:w="2127"/>
      </w:tblGrid>
      <w:tr w:rsidR="00D97EB3" w:rsidTr="003578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муниципального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EB3" w:rsidRDefault="00D97EB3">
            <w:pPr>
              <w:jc w:val="center"/>
              <w:rPr>
                <w:sz w:val="22"/>
                <w:szCs w:val="22"/>
              </w:rPr>
            </w:pPr>
          </w:p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</w:tr>
      <w:tr w:rsidR="00D97EB3" w:rsidTr="00357800">
        <w:trPr>
          <w:trHeight w:val="10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43:13:562003:0110:4117/06:1002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РФ, 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 с. Юрьево, ул. Молодежная, д. 2, 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1002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B3" w:rsidRDefault="00D97EB3">
            <w:pPr>
              <w:overflowPunct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</w:tr>
    </w:tbl>
    <w:p w:rsidR="00D97EB3" w:rsidRDefault="00D97EB3" w:rsidP="00D97EB3">
      <w:pPr>
        <w:ind w:left="360"/>
        <w:rPr>
          <w:b/>
          <w:sz w:val="28"/>
          <w:szCs w:val="28"/>
        </w:rPr>
      </w:pPr>
    </w:p>
    <w:p w:rsidR="00D97EB3" w:rsidRDefault="00D97EB3" w:rsidP="00D97E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D97EB3" w:rsidRDefault="00D97EB3" w:rsidP="00D97EB3">
      <w:pPr>
        <w:pStyle w:val="5"/>
        <w:shd w:val="clear" w:color="auto" w:fill="auto"/>
        <w:tabs>
          <w:tab w:val="left" w:pos="6630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376DCC" w:rsidRDefault="00376DCC" w:rsidP="00376DCC"/>
    <w:p w:rsidR="00376DCC" w:rsidRDefault="00376DCC" w:rsidP="00376DCC"/>
    <w:sectPr w:rsidR="00376DCC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CC"/>
    <w:rsid w:val="00023F3B"/>
    <w:rsid w:val="00071035"/>
    <w:rsid w:val="00120E52"/>
    <w:rsid w:val="001E3C89"/>
    <w:rsid w:val="00275E8A"/>
    <w:rsid w:val="00316CDA"/>
    <w:rsid w:val="00357800"/>
    <w:rsid w:val="00376DCC"/>
    <w:rsid w:val="003D359F"/>
    <w:rsid w:val="004052D5"/>
    <w:rsid w:val="00431B96"/>
    <w:rsid w:val="0061127B"/>
    <w:rsid w:val="006E4F64"/>
    <w:rsid w:val="00847F93"/>
    <w:rsid w:val="008A0CD1"/>
    <w:rsid w:val="008D5B5A"/>
    <w:rsid w:val="00A22D37"/>
    <w:rsid w:val="00B524D4"/>
    <w:rsid w:val="00C62631"/>
    <w:rsid w:val="00C749AF"/>
    <w:rsid w:val="00CB4102"/>
    <w:rsid w:val="00D97EB3"/>
    <w:rsid w:val="00EB1B3D"/>
    <w:rsid w:val="00F162A4"/>
    <w:rsid w:val="00F316D3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C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C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76DCC"/>
    <w:pPr>
      <w:suppressLineNumbers/>
    </w:pPr>
  </w:style>
  <w:style w:type="paragraph" w:customStyle="1" w:styleId="ConsPlusTitle">
    <w:name w:val="ConsPlusTitle"/>
    <w:rsid w:val="00376DCC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D97EB3"/>
    <w:pPr>
      <w:widowControl w:val="0"/>
      <w:suppressAutoHyphens/>
      <w:autoSpaceDE w:val="0"/>
      <w:spacing w:line="240" w:lineRule="auto"/>
      <w:ind w:left="0" w:firstLine="720"/>
    </w:pPr>
    <w:rPr>
      <w:rFonts w:ascii="Arial" w:eastAsia="Arial" w:hAnsi="Arial" w:cs="Lucida Sans Unicode"/>
      <w:sz w:val="20"/>
      <w:szCs w:val="20"/>
      <w:lang w:eastAsia="ar-SA"/>
    </w:rPr>
  </w:style>
  <w:style w:type="character" w:customStyle="1" w:styleId="a5">
    <w:name w:val="Основной текст_"/>
    <w:basedOn w:val="a0"/>
    <w:link w:val="5"/>
    <w:locked/>
    <w:rsid w:val="00D97EB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D97EB3"/>
    <w:pPr>
      <w:shd w:val="clear" w:color="auto" w:fill="FFFFFF"/>
      <w:suppressAutoHyphens w:val="0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2022-12-22T07:54:00Z</cp:lastPrinted>
  <dcterms:created xsi:type="dcterms:W3CDTF">2024-06-19T06:07:00Z</dcterms:created>
  <dcterms:modified xsi:type="dcterms:W3CDTF">2024-06-19T06:07:00Z</dcterms:modified>
</cp:coreProperties>
</file>